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A64BE" w14:textId="719DDA7C" w:rsidR="00F60E02" w:rsidRDefault="00F60E02" w:rsidP="00925F17">
      <w:pPr>
        <w:jc w:val="right"/>
      </w:pPr>
      <w:r>
        <w:t xml:space="preserve">Załącznik nr </w:t>
      </w:r>
      <w:r w:rsidR="00925F17">
        <w:t>12</w:t>
      </w:r>
    </w:p>
    <w:tbl>
      <w:tblPr>
        <w:tblStyle w:val="Tabelalisty3akcent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60E02" w14:paraId="08E999FA" w14:textId="77777777" w:rsidTr="00F60E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020" w:type="dxa"/>
            <w:vAlign w:val="center"/>
          </w:tcPr>
          <w:p w14:paraId="6D0790C2" w14:textId="77777777" w:rsidR="00F60E02" w:rsidRPr="00F60E02" w:rsidRDefault="009832AA" w:rsidP="00F60E02">
            <w:pPr>
              <w:jc w:val="center"/>
              <w:rPr>
                <w:b w:val="0"/>
              </w:rPr>
            </w:pPr>
            <w:r>
              <w:rPr>
                <w:b w:val="0"/>
              </w:rPr>
              <w:t>Klasyfikacja</w:t>
            </w:r>
            <w:r w:rsidR="00F60E02">
              <w:rPr>
                <w:b w:val="0"/>
              </w:rPr>
              <w:t xml:space="preserve"> sprzętu</w:t>
            </w:r>
            <w:r w:rsidR="00F60E02">
              <w:rPr>
                <w:b w:val="0"/>
              </w:rPr>
              <w:br/>
            </w:r>
            <w:r w:rsidR="00F60E02" w:rsidRPr="00F60E02">
              <w:rPr>
                <w:b w:val="0"/>
              </w:rPr>
              <w:t>i aparatury medycznej</w:t>
            </w:r>
          </w:p>
        </w:tc>
        <w:tc>
          <w:tcPr>
            <w:tcW w:w="3021" w:type="dxa"/>
            <w:vAlign w:val="center"/>
          </w:tcPr>
          <w:p w14:paraId="5649441B" w14:textId="77777777" w:rsidR="00F60E02" w:rsidRPr="00F60E02" w:rsidRDefault="00F60E02" w:rsidP="00F60E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F60E02">
              <w:rPr>
                <w:b w:val="0"/>
              </w:rPr>
              <w:t>Miejsce użytkowania</w:t>
            </w:r>
          </w:p>
        </w:tc>
        <w:tc>
          <w:tcPr>
            <w:tcW w:w="3021" w:type="dxa"/>
            <w:vAlign w:val="center"/>
          </w:tcPr>
          <w:p w14:paraId="53C6B3B9" w14:textId="77777777" w:rsidR="00F60E02" w:rsidRPr="00F60E02" w:rsidRDefault="00F60E02" w:rsidP="00F60E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F60E02">
              <w:rPr>
                <w:b w:val="0"/>
              </w:rPr>
              <w:t>Osoba odpowiedzialna</w:t>
            </w:r>
            <w:r w:rsidR="00EF2788">
              <w:rPr>
                <w:b w:val="0"/>
              </w:rPr>
              <w:br/>
              <w:t>(imię i nazwisko)</w:t>
            </w:r>
          </w:p>
        </w:tc>
      </w:tr>
      <w:tr w:rsidR="00F60E02" w14:paraId="44E50F20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04C4B02A" w14:textId="77777777" w:rsidR="00F60E02" w:rsidRPr="00EF2788" w:rsidRDefault="00F60E02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 xml:space="preserve">Aparatura </w:t>
            </w:r>
            <w:r w:rsidR="00EF2788" w:rsidRPr="00EF2788">
              <w:rPr>
                <w:sz w:val="20"/>
                <w:szCs w:val="20"/>
              </w:rPr>
              <w:t>podtrzymująca procesy życiowe</w:t>
            </w:r>
            <w:r w:rsidR="00EF2788">
              <w:rPr>
                <w:sz w:val="20"/>
                <w:szCs w:val="20"/>
              </w:rPr>
              <w:t xml:space="preserve"> i pozostały sprzęt medyczny</w:t>
            </w:r>
          </w:p>
        </w:tc>
        <w:tc>
          <w:tcPr>
            <w:tcW w:w="3021" w:type="dxa"/>
            <w:vAlign w:val="center"/>
          </w:tcPr>
          <w:p w14:paraId="08A6F269" w14:textId="77777777" w:rsidR="00F60E02" w:rsidRPr="00EF2788" w:rsidRDefault="00EF2788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Oddział Intensywnej Terapii</w:t>
            </w:r>
          </w:p>
        </w:tc>
        <w:tc>
          <w:tcPr>
            <w:tcW w:w="3021" w:type="dxa"/>
            <w:vAlign w:val="center"/>
          </w:tcPr>
          <w:p w14:paraId="07AE4DA3" w14:textId="77777777" w:rsidR="00F60E02" w:rsidRDefault="00F60E02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A2F15" w14:paraId="0CBDE040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22821F36" w14:textId="77777777" w:rsidR="00BA2F15" w:rsidRPr="00EF2788" w:rsidRDefault="00BA2F15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 xml:space="preserve">Aparatura </w:t>
            </w:r>
            <w:r w:rsidR="00EF2788" w:rsidRPr="00EF2788">
              <w:rPr>
                <w:sz w:val="20"/>
                <w:szCs w:val="20"/>
              </w:rPr>
              <w:t>podtrzymująca procesy życiowe</w:t>
            </w:r>
            <w:r w:rsidR="00EF2788">
              <w:rPr>
                <w:sz w:val="20"/>
                <w:szCs w:val="20"/>
              </w:rPr>
              <w:t xml:space="preserve"> i pozostały sprzęt medyczny</w:t>
            </w:r>
          </w:p>
        </w:tc>
        <w:tc>
          <w:tcPr>
            <w:tcW w:w="3021" w:type="dxa"/>
            <w:vAlign w:val="center"/>
          </w:tcPr>
          <w:p w14:paraId="74F41343" w14:textId="77777777" w:rsidR="00BA2F15" w:rsidRPr="00EF2788" w:rsidRDefault="00EF2788" w:rsidP="00F6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Dział Sal Operacyjnych</w:t>
            </w:r>
          </w:p>
        </w:tc>
        <w:tc>
          <w:tcPr>
            <w:tcW w:w="3021" w:type="dxa"/>
            <w:vAlign w:val="center"/>
          </w:tcPr>
          <w:p w14:paraId="5293D777" w14:textId="77777777" w:rsidR="00BA2F15" w:rsidRDefault="00BA2F15" w:rsidP="00BA2F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0E02" w14:paraId="08CF6A7D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6B50BFEE" w14:textId="77777777" w:rsidR="00F60E02" w:rsidRPr="00EF2788" w:rsidRDefault="00F60E02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 xml:space="preserve">Aparatura </w:t>
            </w:r>
            <w:r w:rsidR="00EF2788" w:rsidRPr="00EF2788">
              <w:rPr>
                <w:sz w:val="20"/>
                <w:szCs w:val="20"/>
              </w:rPr>
              <w:t>laboratoryjna</w:t>
            </w:r>
          </w:p>
        </w:tc>
        <w:tc>
          <w:tcPr>
            <w:tcW w:w="3021" w:type="dxa"/>
            <w:vAlign w:val="center"/>
          </w:tcPr>
          <w:p w14:paraId="13DFEEA5" w14:textId="77777777" w:rsidR="00F60E02" w:rsidRPr="00EF2788" w:rsidRDefault="00EF2788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Zakład Genetyki i Onkologii Molekularnej</w:t>
            </w:r>
          </w:p>
        </w:tc>
        <w:tc>
          <w:tcPr>
            <w:tcW w:w="3021" w:type="dxa"/>
            <w:vAlign w:val="center"/>
          </w:tcPr>
          <w:p w14:paraId="10D2FA0C" w14:textId="77777777" w:rsidR="00F60E02" w:rsidRDefault="00F60E02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60E02" w14:paraId="75F800CE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183505DE" w14:textId="77777777" w:rsidR="00F60E02" w:rsidRPr="00EF2788" w:rsidRDefault="00F60E02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 xml:space="preserve">Aparatura </w:t>
            </w:r>
            <w:r w:rsidR="00EF2788" w:rsidRPr="00EF2788">
              <w:rPr>
                <w:sz w:val="20"/>
                <w:szCs w:val="20"/>
              </w:rPr>
              <w:t>laboratoryjna</w:t>
            </w:r>
          </w:p>
        </w:tc>
        <w:tc>
          <w:tcPr>
            <w:tcW w:w="3021" w:type="dxa"/>
            <w:vAlign w:val="center"/>
          </w:tcPr>
          <w:p w14:paraId="452EE1ED" w14:textId="77777777" w:rsidR="00F60E02" w:rsidRPr="00EF2788" w:rsidRDefault="00EF2788" w:rsidP="00F6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Zakład Mikrobiologii</w:t>
            </w:r>
          </w:p>
        </w:tc>
        <w:tc>
          <w:tcPr>
            <w:tcW w:w="3021" w:type="dxa"/>
            <w:vAlign w:val="center"/>
          </w:tcPr>
          <w:p w14:paraId="329E177E" w14:textId="77777777" w:rsidR="00F60E02" w:rsidRDefault="00F60E02" w:rsidP="00BA2F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0E02" w14:paraId="00898964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4643DC57" w14:textId="77777777" w:rsidR="00F60E02" w:rsidRPr="00EF2788" w:rsidRDefault="00F60E02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 xml:space="preserve">Aparatura </w:t>
            </w:r>
            <w:r w:rsidR="00EF2788" w:rsidRPr="00EF2788">
              <w:rPr>
                <w:sz w:val="20"/>
                <w:szCs w:val="20"/>
              </w:rPr>
              <w:t>laboratoryjna</w:t>
            </w:r>
          </w:p>
        </w:tc>
        <w:tc>
          <w:tcPr>
            <w:tcW w:w="3021" w:type="dxa"/>
            <w:vAlign w:val="center"/>
          </w:tcPr>
          <w:p w14:paraId="3468D909" w14:textId="77777777" w:rsidR="00F60E02" w:rsidRPr="00EF2788" w:rsidRDefault="00EF2788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Zakład Patologii Nowotworów i Patomorfologii</w:t>
            </w:r>
          </w:p>
        </w:tc>
        <w:tc>
          <w:tcPr>
            <w:tcW w:w="3021" w:type="dxa"/>
            <w:vAlign w:val="center"/>
          </w:tcPr>
          <w:p w14:paraId="355B0988" w14:textId="77777777" w:rsidR="00F60E02" w:rsidRDefault="00F60E02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60E02" w14:paraId="1CEDCA5D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376872C8" w14:textId="77777777" w:rsidR="00F60E02" w:rsidRPr="00EF2788" w:rsidRDefault="00EF2788" w:rsidP="00F60E02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Aparatura laboratoryjna</w:t>
            </w:r>
          </w:p>
        </w:tc>
        <w:tc>
          <w:tcPr>
            <w:tcW w:w="3021" w:type="dxa"/>
            <w:vAlign w:val="center"/>
          </w:tcPr>
          <w:p w14:paraId="3D083800" w14:textId="77777777" w:rsidR="00F60E02" w:rsidRPr="00EF2788" w:rsidRDefault="00EF2788" w:rsidP="00F6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Zakład Diagnostyki laboratoryjnej</w:t>
            </w:r>
          </w:p>
        </w:tc>
        <w:tc>
          <w:tcPr>
            <w:tcW w:w="3021" w:type="dxa"/>
            <w:vAlign w:val="center"/>
          </w:tcPr>
          <w:p w14:paraId="7F593907" w14:textId="77777777" w:rsidR="00F60E02" w:rsidRDefault="00F60E02" w:rsidP="00BA2F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0E02" w14:paraId="679CB478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69791F55" w14:textId="77777777" w:rsidR="00F60E02" w:rsidRPr="00EF2788" w:rsidRDefault="00EF2788" w:rsidP="00F60E02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Aparatura sterylizacyjna</w:t>
            </w:r>
          </w:p>
        </w:tc>
        <w:tc>
          <w:tcPr>
            <w:tcW w:w="3021" w:type="dxa"/>
            <w:vAlign w:val="center"/>
          </w:tcPr>
          <w:p w14:paraId="66B40001" w14:textId="77777777" w:rsidR="00F60E02" w:rsidRPr="00EF2788" w:rsidRDefault="00EF2788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Dział Centralnej Sterylizacji</w:t>
            </w:r>
          </w:p>
        </w:tc>
        <w:tc>
          <w:tcPr>
            <w:tcW w:w="3021" w:type="dxa"/>
            <w:vAlign w:val="center"/>
          </w:tcPr>
          <w:p w14:paraId="2271176F" w14:textId="77777777" w:rsidR="00F60E02" w:rsidRDefault="00F60E02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A2F15" w14:paraId="3F4C7125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01C453D0" w14:textId="77777777" w:rsidR="00BA2F15" w:rsidRPr="00EF2788" w:rsidRDefault="00BA2F15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 xml:space="preserve">Aparatura </w:t>
            </w:r>
            <w:r w:rsidR="00EF2788" w:rsidRPr="00EF2788">
              <w:rPr>
                <w:sz w:val="20"/>
                <w:szCs w:val="20"/>
              </w:rPr>
              <w:t>sterylizacyjna</w:t>
            </w:r>
          </w:p>
        </w:tc>
        <w:tc>
          <w:tcPr>
            <w:tcW w:w="3021" w:type="dxa"/>
            <w:vAlign w:val="center"/>
          </w:tcPr>
          <w:p w14:paraId="63CFFB79" w14:textId="77777777" w:rsidR="00BA2F15" w:rsidRPr="00EF2788" w:rsidRDefault="00EF2788" w:rsidP="00F6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Stacja łóżek</w:t>
            </w:r>
          </w:p>
        </w:tc>
        <w:tc>
          <w:tcPr>
            <w:tcW w:w="3021" w:type="dxa"/>
            <w:vAlign w:val="center"/>
          </w:tcPr>
          <w:p w14:paraId="3CEF318B" w14:textId="77777777" w:rsidR="00BA2F15" w:rsidRDefault="00BA2F15" w:rsidP="00BA2F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0E02" w14:paraId="33B50F99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729D7580" w14:textId="77777777" w:rsidR="00F60E02" w:rsidRPr="00EF2788" w:rsidRDefault="00F60E02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 xml:space="preserve">Aparatura </w:t>
            </w:r>
            <w:r w:rsidR="00EF2788" w:rsidRPr="00EF2788">
              <w:rPr>
                <w:sz w:val="20"/>
                <w:szCs w:val="20"/>
              </w:rPr>
              <w:t>pomiarowa i kontrolna</w:t>
            </w:r>
          </w:p>
        </w:tc>
        <w:tc>
          <w:tcPr>
            <w:tcW w:w="3021" w:type="dxa"/>
            <w:vAlign w:val="center"/>
          </w:tcPr>
          <w:p w14:paraId="1DB1A045" w14:textId="77777777" w:rsidR="00F60E02" w:rsidRPr="00EF2788" w:rsidRDefault="00EF2788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Oddziały Kliniczne, OIT, Ambulatorium Chemioterapii, Zakłady laboratoria, Izba Przyjęć, DSO, Poliklinika, Apteka, Pracownie, Dział Centralnej Sterylizacji</w:t>
            </w:r>
          </w:p>
        </w:tc>
        <w:tc>
          <w:tcPr>
            <w:tcW w:w="3021" w:type="dxa"/>
            <w:vAlign w:val="center"/>
          </w:tcPr>
          <w:p w14:paraId="425E38C7" w14:textId="77777777" w:rsidR="00F60E02" w:rsidRDefault="00F60E02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60E02" w14:paraId="672713E9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44242A3D" w14:textId="77777777" w:rsidR="00F60E02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3A752ED7" w14:textId="77777777" w:rsidR="00F60E02" w:rsidRPr="00EF2788" w:rsidRDefault="00EF2788" w:rsidP="00F6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Oddział Kliniczny Chirurgii Onkologicznej</w:t>
            </w:r>
          </w:p>
        </w:tc>
        <w:tc>
          <w:tcPr>
            <w:tcW w:w="3021" w:type="dxa"/>
            <w:vAlign w:val="center"/>
          </w:tcPr>
          <w:p w14:paraId="3C92CF4A" w14:textId="77777777" w:rsidR="00F60E02" w:rsidRDefault="00F60E02" w:rsidP="00BA2F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0E02" w14:paraId="4BB664E0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6133BD2A" w14:textId="77777777" w:rsidR="00F60E02" w:rsidRPr="00EF2788" w:rsidRDefault="00EF2788" w:rsidP="00F60E02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18ECE733" w14:textId="77777777" w:rsidR="00F60E02" w:rsidRPr="00EF2788" w:rsidRDefault="00EF2788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Oddział Kliniczny Chirurgii Klatki Piersiowej i Nowotworów</w:t>
            </w:r>
          </w:p>
        </w:tc>
        <w:tc>
          <w:tcPr>
            <w:tcW w:w="3021" w:type="dxa"/>
            <w:vAlign w:val="center"/>
          </w:tcPr>
          <w:p w14:paraId="536E5B6E" w14:textId="77777777" w:rsidR="00F60E02" w:rsidRDefault="00F60E02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60E02" w14:paraId="118BEC6F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2F48BE04" w14:textId="77777777" w:rsidR="00F60E02" w:rsidRPr="00EF2788" w:rsidRDefault="00EF2788" w:rsidP="00F60E02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14AE74B9" w14:textId="77777777" w:rsidR="00F60E02" w:rsidRPr="00EF2788" w:rsidRDefault="00EF2788" w:rsidP="00F60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Oddział Kliniczny Ginekologii Onkologicznej</w:t>
            </w:r>
          </w:p>
        </w:tc>
        <w:tc>
          <w:tcPr>
            <w:tcW w:w="3021" w:type="dxa"/>
            <w:vAlign w:val="center"/>
          </w:tcPr>
          <w:p w14:paraId="03C0ABD0" w14:textId="77777777" w:rsidR="00F60E02" w:rsidRDefault="00F60E02" w:rsidP="00BA2F1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A2F15" w14:paraId="676F0739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3FFA15B2" w14:textId="77777777" w:rsidR="00BA2F15" w:rsidRPr="00EF2788" w:rsidRDefault="00EF2788" w:rsidP="00F60E02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781F306B" w14:textId="77777777" w:rsidR="00BA2F15" w:rsidRPr="00EF2788" w:rsidRDefault="00EF2788" w:rsidP="00F60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Oddział Kliniczny Nowotworów Piersi i Chirurgii Rekonstrukcyjnej</w:t>
            </w:r>
          </w:p>
        </w:tc>
        <w:tc>
          <w:tcPr>
            <w:tcW w:w="3021" w:type="dxa"/>
            <w:vAlign w:val="center"/>
          </w:tcPr>
          <w:p w14:paraId="5F916225" w14:textId="77777777" w:rsidR="00BA2F15" w:rsidRDefault="00BA2F15" w:rsidP="00BA2F1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2788" w14:paraId="4641DD98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2974F11F" w14:textId="77777777" w:rsidR="00EF2788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0652FCD2" w14:textId="77777777" w:rsidR="00EF2788" w:rsidRPr="00EF2788" w:rsidRDefault="00EF2788" w:rsidP="00EF2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Oddział Kliniczny Urologii Onkologicznej</w:t>
            </w:r>
          </w:p>
        </w:tc>
        <w:tc>
          <w:tcPr>
            <w:tcW w:w="3021" w:type="dxa"/>
            <w:vAlign w:val="center"/>
          </w:tcPr>
          <w:p w14:paraId="38B9AD80" w14:textId="77777777" w:rsidR="00EF2788" w:rsidRDefault="00EF2788" w:rsidP="00EF278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788" w14:paraId="30BD376D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67DEDEBE" w14:textId="77777777" w:rsidR="00EF2788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6C1406A6" w14:textId="77777777" w:rsidR="00EF2788" w:rsidRPr="00EF2788" w:rsidRDefault="00EF2788" w:rsidP="00EF27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Oddział Kliniczny Onkologii</w:t>
            </w:r>
          </w:p>
        </w:tc>
        <w:tc>
          <w:tcPr>
            <w:tcW w:w="3021" w:type="dxa"/>
            <w:vAlign w:val="center"/>
          </w:tcPr>
          <w:p w14:paraId="574FF029" w14:textId="77777777" w:rsidR="00EF2788" w:rsidRDefault="00EF2788" w:rsidP="00EF278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2788" w14:paraId="5EF6B0FC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660424F7" w14:textId="77777777" w:rsidR="00EF2788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480B05CD" w14:textId="77777777" w:rsidR="00EF2788" w:rsidRPr="00EF2788" w:rsidRDefault="00EF2788" w:rsidP="00EF2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Oddział Kliniczny Radioterapii</w:t>
            </w:r>
          </w:p>
        </w:tc>
        <w:tc>
          <w:tcPr>
            <w:tcW w:w="3021" w:type="dxa"/>
            <w:vAlign w:val="center"/>
          </w:tcPr>
          <w:p w14:paraId="69EA5CCA" w14:textId="77777777" w:rsidR="00EF2788" w:rsidRDefault="00EF2788" w:rsidP="00EF278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788" w14:paraId="41E7E935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38F09A33" w14:textId="77777777" w:rsidR="00EF2788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01586A87" w14:textId="77777777" w:rsidR="00EF2788" w:rsidRPr="00EF2788" w:rsidRDefault="00EF2788" w:rsidP="00EF27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Oddział Kliniczny Brachyterapii</w:t>
            </w:r>
          </w:p>
        </w:tc>
        <w:tc>
          <w:tcPr>
            <w:tcW w:w="3021" w:type="dxa"/>
            <w:vAlign w:val="center"/>
          </w:tcPr>
          <w:p w14:paraId="37FB61E9" w14:textId="77777777" w:rsidR="00EF2788" w:rsidRDefault="00EF2788" w:rsidP="00EF278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2788" w14:paraId="69E78424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78EA7915" w14:textId="77777777" w:rsidR="00EF2788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56340ADF" w14:textId="77777777" w:rsidR="00EF2788" w:rsidRPr="00EF2788" w:rsidRDefault="00EF2788" w:rsidP="00EF2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Ambulatorium Chemioterapii</w:t>
            </w:r>
          </w:p>
        </w:tc>
        <w:tc>
          <w:tcPr>
            <w:tcW w:w="3021" w:type="dxa"/>
            <w:vAlign w:val="center"/>
          </w:tcPr>
          <w:p w14:paraId="2591EAC0" w14:textId="77777777" w:rsidR="00EF2788" w:rsidRDefault="00EF2788" w:rsidP="00EF278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788" w14:paraId="41E85BF6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71C5425A" w14:textId="77777777" w:rsidR="00EF2788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378F5867" w14:textId="77777777" w:rsidR="00EF2788" w:rsidRPr="00EF2788" w:rsidRDefault="00EF2788" w:rsidP="00EF27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Zakład Rehabilitacji</w:t>
            </w:r>
          </w:p>
        </w:tc>
        <w:tc>
          <w:tcPr>
            <w:tcW w:w="3021" w:type="dxa"/>
            <w:vAlign w:val="center"/>
          </w:tcPr>
          <w:p w14:paraId="113F3BDE" w14:textId="77777777" w:rsidR="00EF2788" w:rsidRDefault="00EF2788" w:rsidP="00EF278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2788" w14:paraId="08F105D9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0A1CBB92" w14:textId="77777777" w:rsidR="00EF2788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0B54834B" w14:textId="77777777" w:rsidR="00EF2788" w:rsidRPr="00EF2788" w:rsidRDefault="00EF2788" w:rsidP="00EF2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Zakład Endoskopii</w:t>
            </w:r>
          </w:p>
        </w:tc>
        <w:tc>
          <w:tcPr>
            <w:tcW w:w="3021" w:type="dxa"/>
            <w:vAlign w:val="center"/>
          </w:tcPr>
          <w:p w14:paraId="443D9103" w14:textId="77777777" w:rsidR="00EF2788" w:rsidRDefault="00EF2788" w:rsidP="00EF278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788" w14:paraId="0444DFAD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2179FC92" w14:textId="77777777" w:rsidR="00EF2788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5FDB435B" w14:textId="77777777" w:rsidR="00EF2788" w:rsidRPr="00EF2788" w:rsidRDefault="00EF2788" w:rsidP="00EF27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Izba Przyjęć</w:t>
            </w:r>
          </w:p>
        </w:tc>
        <w:tc>
          <w:tcPr>
            <w:tcW w:w="3021" w:type="dxa"/>
            <w:vAlign w:val="center"/>
          </w:tcPr>
          <w:p w14:paraId="79B3DD7C" w14:textId="77777777" w:rsidR="00EF2788" w:rsidRDefault="00EF2788" w:rsidP="00EF278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2788" w14:paraId="3E821D5D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6145AC9D" w14:textId="77777777" w:rsidR="00EF2788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48FBE8CA" w14:textId="77777777" w:rsidR="00EF2788" w:rsidRPr="00EF2788" w:rsidRDefault="00EF2788" w:rsidP="00EF2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Poliklinika</w:t>
            </w:r>
          </w:p>
        </w:tc>
        <w:tc>
          <w:tcPr>
            <w:tcW w:w="3021" w:type="dxa"/>
            <w:vAlign w:val="center"/>
          </w:tcPr>
          <w:p w14:paraId="031E5A7D" w14:textId="77777777" w:rsidR="00EF2788" w:rsidRDefault="00EF2788" w:rsidP="00EF278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788" w14:paraId="6095EF1C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20AD5C38" w14:textId="77777777" w:rsidR="00EF2788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35B79C3F" w14:textId="77777777" w:rsidR="00EF2788" w:rsidRPr="00EF2788" w:rsidRDefault="00EF2788" w:rsidP="00EF27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Apteka</w:t>
            </w:r>
          </w:p>
        </w:tc>
        <w:tc>
          <w:tcPr>
            <w:tcW w:w="3021" w:type="dxa"/>
            <w:vAlign w:val="center"/>
          </w:tcPr>
          <w:p w14:paraId="5FF1F6CD" w14:textId="77777777" w:rsidR="00EF2788" w:rsidRDefault="00EF2788" w:rsidP="00EF278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2788" w14:paraId="166319FB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730300CD" w14:textId="77777777" w:rsidR="00EF2788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5542AD6F" w14:textId="77777777" w:rsidR="00EF2788" w:rsidRPr="00EF2788" w:rsidRDefault="00EF2788" w:rsidP="00EF2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Pracownia Immunologii Transfuzjologicznej z Bankiem Krwi</w:t>
            </w:r>
          </w:p>
        </w:tc>
        <w:tc>
          <w:tcPr>
            <w:tcW w:w="3021" w:type="dxa"/>
            <w:vAlign w:val="center"/>
          </w:tcPr>
          <w:p w14:paraId="7A0469FD" w14:textId="77777777" w:rsidR="00EF2788" w:rsidRDefault="00EF2788" w:rsidP="00EF278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788" w14:paraId="2D880C9F" w14:textId="77777777" w:rsidTr="00BA2F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72E86A74" w14:textId="77777777" w:rsidR="00EF2788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Pozostały sprzęt medyczny</w:t>
            </w:r>
          </w:p>
        </w:tc>
        <w:tc>
          <w:tcPr>
            <w:tcW w:w="3021" w:type="dxa"/>
            <w:vAlign w:val="center"/>
          </w:tcPr>
          <w:p w14:paraId="5948CDCA" w14:textId="77777777" w:rsidR="00EF2788" w:rsidRPr="00EF2788" w:rsidRDefault="00EF2788" w:rsidP="00EF27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Zespół Żywienia Klinicznego</w:t>
            </w:r>
          </w:p>
        </w:tc>
        <w:tc>
          <w:tcPr>
            <w:tcW w:w="3021" w:type="dxa"/>
            <w:vAlign w:val="center"/>
          </w:tcPr>
          <w:p w14:paraId="590B9CB7" w14:textId="77777777" w:rsidR="00EF2788" w:rsidRDefault="00EF2788" w:rsidP="00EF278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2788" w14:paraId="38976C29" w14:textId="77777777" w:rsidTr="00BA2F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5758F811" w14:textId="77777777" w:rsidR="00EF2788" w:rsidRPr="00EF2788" w:rsidRDefault="00EF2788" w:rsidP="00EF2788">
            <w:pPr>
              <w:jc w:val="center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Serwery i systemy IT</w:t>
            </w:r>
          </w:p>
        </w:tc>
        <w:tc>
          <w:tcPr>
            <w:tcW w:w="3021" w:type="dxa"/>
            <w:vAlign w:val="center"/>
          </w:tcPr>
          <w:p w14:paraId="0B3188E2" w14:textId="77777777" w:rsidR="00EF2788" w:rsidRPr="00EF2788" w:rsidRDefault="00EF2788" w:rsidP="00EF27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EF2788">
              <w:rPr>
                <w:sz w:val="20"/>
                <w:szCs w:val="20"/>
              </w:rPr>
              <w:t>Oddziały Kliniczne, OIT, Ambulatorium Chemioterapii, Zakłady laboratoria, Izba Przyjęć, DSO, Poliklinika, Apteka, Pracownie, Dział Centralnej Sterylizacji</w:t>
            </w:r>
          </w:p>
        </w:tc>
        <w:tc>
          <w:tcPr>
            <w:tcW w:w="3021" w:type="dxa"/>
            <w:vAlign w:val="center"/>
          </w:tcPr>
          <w:p w14:paraId="065CFE60" w14:textId="77777777" w:rsidR="00EF2788" w:rsidRDefault="00EF2788" w:rsidP="00EF278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41D3F15" w14:textId="77777777" w:rsidR="00F60E02" w:rsidRDefault="00F60E02"/>
    <w:sectPr w:rsidR="00F60E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B15"/>
    <w:rsid w:val="00062E97"/>
    <w:rsid w:val="00696FB8"/>
    <w:rsid w:val="006F6B15"/>
    <w:rsid w:val="00925F17"/>
    <w:rsid w:val="009832AA"/>
    <w:rsid w:val="00BA2F15"/>
    <w:rsid w:val="00D17FFC"/>
    <w:rsid w:val="00EF2788"/>
    <w:rsid w:val="00F6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3B196"/>
  <w15:chartTrackingRefBased/>
  <w15:docId w15:val="{735FC798-9295-4088-9EC2-BB0E79B4C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60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F60E0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atki1jasnaakcent2">
    <w:name w:val="Grid Table 1 Light Accent 2"/>
    <w:basedOn w:val="Standardowy"/>
    <w:uiPriority w:val="46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5ciemnaakcent2">
    <w:name w:val="Grid Table 5 Dark Accent 2"/>
    <w:basedOn w:val="Standardowy"/>
    <w:uiPriority w:val="50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elasiatki5ciemnaakcent4">
    <w:name w:val="Grid Table 5 Dark Accent 4"/>
    <w:basedOn w:val="Standardowy"/>
    <w:uiPriority w:val="50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Tabelalisty3akcent2">
    <w:name w:val="List Table 3 Accent 2"/>
    <w:basedOn w:val="Standardowy"/>
    <w:uiPriority w:val="48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Tabelalisty4akcent4">
    <w:name w:val="List Table 4 Accent 4"/>
    <w:basedOn w:val="Standardowy"/>
    <w:uiPriority w:val="49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listy7kolorowaakcent6">
    <w:name w:val="List Table 7 Colorful Accent 6"/>
    <w:basedOn w:val="Standardowy"/>
    <w:uiPriority w:val="52"/>
    <w:rsid w:val="00F60E02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listy6kolorowaakcent2">
    <w:name w:val="List Table 6 Colorful Accent 2"/>
    <w:basedOn w:val="Standardowy"/>
    <w:uiPriority w:val="51"/>
    <w:rsid w:val="00F60E02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listy3akcent4">
    <w:name w:val="List Table 3 Accent 4"/>
    <w:basedOn w:val="Standardowy"/>
    <w:uiPriority w:val="48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Tabelalisty3akcent5">
    <w:name w:val="List Table 3 Accent 5"/>
    <w:basedOn w:val="Standardowy"/>
    <w:uiPriority w:val="48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Tabelalisty3akcent1">
    <w:name w:val="List Table 3 Accent 1"/>
    <w:basedOn w:val="Standardowy"/>
    <w:uiPriority w:val="48"/>
    <w:rsid w:val="00F60E0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Graczyk</dc:creator>
  <cp:keywords/>
  <dc:description/>
  <cp:lastModifiedBy>Magdalena Pawulska</cp:lastModifiedBy>
  <cp:revision>4</cp:revision>
  <dcterms:created xsi:type="dcterms:W3CDTF">2026-03-11T14:38:00Z</dcterms:created>
  <dcterms:modified xsi:type="dcterms:W3CDTF">2026-03-19T09:19:00Z</dcterms:modified>
</cp:coreProperties>
</file>